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PATVIRTINIMAS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 darbuotoj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pareigyb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pt-PT"/>
        </w:rPr>
        <w:t>s apra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ymuose nurodyt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funkcij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nedubliavimo</w:t>
      </w:r>
    </w:p>
    <w:p>
      <w:pPr>
        <w:pStyle w:val="Body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(data)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firstLine="85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Pasira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ydamas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šį </w:t>
      </w:r>
      <w:r>
        <w:rPr>
          <w:rFonts w:ascii="Times New Roman" w:hAnsi="Times New Roman"/>
          <w:sz w:val="24"/>
          <w:szCs w:val="24"/>
          <w:rtl w:val="0"/>
        </w:rPr>
        <w:t>patvirtinim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tikrinu, kad kiekvieno darbuotojo, kuris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  <w:lang w:val="pt-PT"/>
        </w:rPr>
        <w:t>darbinamas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fr-FR"/>
        </w:rPr>
        <w:t>Europos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sv-SE"/>
        </w:rPr>
        <w:t>jungos strukt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rini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fr-FR"/>
        </w:rPr>
        <w:t>fond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ėšų </w:t>
      </w:r>
      <w:r>
        <w:rPr>
          <w:rFonts w:ascii="Times New Roman" w:hAnsi="Times New Roman"/>
          <w:sz w:val="24"/>
          <w:szCs w:val="24"/>
          <w:rtl w:val="0"/>
        </w:rPr>
        <w:t xml:space="preserve">bendrai finansuojamame projekte, atliekamos funkcijos, nedubliuoja ir nedubliuos tiek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darbinamo darbuotojo, tiek kit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it-IT"/>
        </w:rPr>
        <w:t>asmen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atliekam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funkcij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(u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it-IT"/>
        </w:rPr>
        <w:t>duo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), vykdom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pagal darbo ir/ar civilines sutartis projekto vykdytojo ir/ar partnerio organizacijose. </w:t>
      </w:r>
    </w:p>
    <w:p>
      <w:pPr>
        <w:pStyle w:val="Body"/>
        <w:ind w:firstLine="85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Patvirtinu, kad man yra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inoma, jog nusta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ius, kad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iame patvirtinime nurodyta informacija neteisinga, bus inicijuotos pa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eidimo tyrimo proced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  <w:lang w:val="pt-PT"/>
        </w:rPr>
        <w:t>ros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netinkam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laid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susigr</w:t>
      </w:r>
      <w:r>
        <w:rPr>
          <w:rFonts w:ascii="Times New Roman" w:hAnsi="Times New Roman" w:hint="default"/>
          <w:sz w:val="24"/>
          <w:szCs w:val="24"/>
          <w:rtl w:val="0"/>
        </w:rPr>
        <w:t>ąž</w:t>
      </w:r>
      <w:r>
        <w:rPr>
          <w:rFonts w:ascii="Times New Roman" w:hAnsi="Times New Roman"/>
          <w:sz w:val="24"/>
          <w:szCs w:val="24"/>
          <w:rtl w:val="0"/>
          <w:lang w:val="it-IT"/>
        </w:rPr>
        <w:t>inimo.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</w:pPr>
      <w:r>
        <w:rPr>
          <w:rFonts w:ascii="Times New Roman" w:hAnsi="Times New Roman"/>
          <w:sz w:val="24"/>
          <w:szCs w:val="24"/>
          <w:rtl w:val="0"/>
        </w:rPr>
        <w:t>Projekto vykdytojo/partnerio vadovas</w:t>
      </w:r>
    </w:p>
    <w:sectPr>
      <w:headerReference w:type="default" r:id="rId4"/>
      <w:footerReference w:type="default" r:id="rId5"/>
      <w:pgSz w:w="11900" w:h="16840" w:orient="portrait"/>
      <w:pgMar w:top="1701" w:right="567" w:bottom="1134" w:left="1701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  <w:rPr>
        <w:rFonts w:ascii="Times New Roman" w:cs="Times New Roman" w:hAnsi="Times New Roman" w:eastAsia="Times New Roman"/>
        <w:sz w:val="16"/>
        <w:szCs w:val="16"/>
      </w:rPr>
    </w:pPr>
    <w:r>
      <w:rPr>
        <w:rFonts w:ascii="Times New Roman" w:hAnsi="Times New Roman"/>
        <w:sz w:val="16"/>
        <w:szCs w:val="16"/>
        <w:rtl w:val="0"/>
        <w:lang w:val="de-DE"/>
      </w:rPr>
      <w:t>ESF 2014-2020/ FR-047/</w:t>
    </w:r>
  </w:p>
  <w:p>
    <w:pPr>
      <w:pStyle w:val="header"/>
      <w:tabs>
        <w:tab w:val="right" w:pos="9612"/>
        <w:tab w:val="clear" w:pos="9638"/>
      </w:tabs>
      <w:rPr>
        <w:rFonts w:ascii="Times New Roman" w:cs="Times New Roman" w:hAnsi="Times New Roman" w:eastAsia="Times New Roman"/>
        <w:sz w:val="16"/>
        <w:szCs w:val="16"/>
      </w:rPr>
    </w:pPr>
    <w:r>
      <w:rPr>
        <w:rFonts w:ascii="Times New Roman" w:hAnsi="Times New Roman"/>
        <w:sz w:val="16"/>
        <w:szCs w:val="16"/>
        <w:rtl w:val="0"/>
      </w:rPr>
      <w:t>Versija 1.0/ 2017-04-25</w:t>
    </w:r>
  </w:p>
  <w:p>
    <w:pPr>
      <w:pStyle w:val="header"/>
      <w:tabs>
        <w:tab w:val="right" w:pos="9612"/>
        <w:tab w:val="clear" w:pos="9638"/>
      </w:tabs>
    </w:pPr>
    <w:r>
      <w:rPr>
        <w:rFonts w:ascii="Times New Roman" w:cs="Times New Roman" w:hAnsi="Times New Roman" w:eastAsia="Times New Roman"/>
        <w:sz w:val="16"/>
        <w:szCs w:val="16"/>
      </w:rPr>
      <w:drawing xmlns:a="http://schemas.openxmlformats.org/drawingml/2006/main">
        <wp:inline distT="0" distB="0" distL="0" distR="0">
          <wp:extent cx="2352675" cy="1181100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