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Papildomo susitarimo Nr. 1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prie 2019 m. gruod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io __ d. sudarytos sutarties Nr. DI-___ 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 priedas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pt-PT"/>
        </w:rPr>
        <w:t>APSAUGOTO 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Ū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pt-PT"/>
        </w:rPr>
        <w:t>STO PASLAUGOS TEIKIMO ASMENIMS SU NEGALIA SUTARTIS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(data, vieta)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 apsaugoto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sto paslaugos teikimo asmenims su negalia sutartis pasira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it-IT"/>
        </w:rPr>
        <w:t>oma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projekto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  <w:lang w:val="pt-PT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Projektas)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gyvendinimo.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Projekto partneris (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nurodomas partnerio pavadinimas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jas), esantis adresu _______________________, atstovaujamas ___________________,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io pagal _________________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sv-SE"/>
        </w:rPr>
        <w:t>vardas Pavard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________________________________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jas), toliau kartu </w:t>
      </w:r>
      <w:r>
        <w:rPr>
          <w:rFonts w:ascii="Times New Roman" w:hAnsi="Times New Roman" w:hint="default"/>
          <w:sz w:val="24"/>
          <w:szCs w:val="24"/>
          <w:rtl w:val="0"/>
        </w:rPr>
        <w:t>– Š</w:t>
      </w:r>
      <w:r>
        <w:rPr>
          <w:rFonts w:ascii="Times New Roman" w:hAnsi="Times New Roman"/>
          <w:sz w:val="24"/>
          <w:szCs w:val="24"/>
          <w:rtl w:val="0"/>
        </w:rPr>
        <w:t xml:space="preserve">alys, kiekviena atskirai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alis, sudaro Projekto apsaugoto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sto paslaugos teikimo asmenims su negalia sutart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sv-SE"/>
        </w:rPr>
        <w:t>Sutartis)</w:t>
      </w: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dalykas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ind w:left="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teikia Apsaugoto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paslaugas darbingo 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iaus asmenims su proto ir (arba) psichikos negalia ___________________ regione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Paslaugos). Detalus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ymas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stytas Apgyvendinimo su parama apsaugoto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suaugusiems asmenims su (psichikos ir /ar proto) negali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metodikos 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as), patalpintame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reikal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departamento prie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apsaugos ir darbo ministerijos interneto svetain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je adresu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"http://www.pertvarka.lt/"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http://www.pertvarka.lt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skiltyje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informacija/Apra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teikia remdamasis Partneryst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sutartimi Nr. _______________,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gyvendinant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ind w:left="90" w:firstLine="63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90" w:firstLine="63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Paslaugos teikiamos vadovaujantis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iais principais: individualus po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apsisprendimas, lokalus apgyvendinimas,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kumas,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galinimas, stiprybi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modelis, visapusi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kas po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asmens sveikat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ir/ar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komandinis darbas.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teikti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kuri apima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apgyvendinim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teikti 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gaunant socialines paslaugas, kurios teikiamos bendruomen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je siekiant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gyvendinti asmens 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pagalbos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(toliau- Individualus planas), jame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sikeltus tikslus, nustatytus terminus bendradarbiaujant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paskirtu atvejo vadybininku ir kitais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jais bendruomen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je.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sudaryti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gauti individualias atvejo vadybininko konsultacijas apgyvendinimo vietoje. Esant poreikiui, atvejo Vadybininkui ir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palaikyti abipus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ry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šį </w:t>
      </w:r>
      <w:r>
        <w:rPr>
          <w:rFonts w:ascii="Times New Roman" w:hAnsi="Times New Roman"/>
          <w:sz w:val="24"/>
          <w:szCs w:val="24"/>
          <w:rtl w:val="0"/>
          <w:lang w:val="en-US"/>
        </w:rPr>
        <w:t>telefonu ir/arba kitu nuotoliniu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du elektroninio ry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priemon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apsaug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nuo smurto,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naudojimo, diskriminacijos, prievartos,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įž</w:t>
      </w:r>
      <w:r>
        <w:rPr>
          <w:rFonts w:ascii="Times New Roman" w:hAnsi="Times New Roman"/>
          <w:sz w:val="24"/>
          <w:szCs w:val="24"/>
          <w:rtl w:val="0"/>
          <w:lang w:val="en-US"/>
        </w:rPr>
        <w:t>eidin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savo ras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s, religijos, negalios,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pad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ties, pilietyb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s, sveikatos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s, asmenini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savybi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ir kita.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Paslaugas teikti priklausomai nuo individuali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poreiki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atsi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velgiant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jo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jimus kol: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 gyventi savo namuose;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atsiras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tinyb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apsigyventi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ko gyvenimo namuose arba grupinio gyvenimo namuose;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atsiras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tinyb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specializuotos globos ar slaugos paslaugas;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nepageidaujant gauti Paslaugos arba pageidaujant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kitur.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apgyvendinim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apsaugotame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ste su ne daugiau, kaip dar 3 kartu gyvenan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iais asmenimis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tikrina: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nuomos apmok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komunalini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laid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apmok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Smulki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laid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rai ir eksploatacijai apmok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socialinio darbuotojo, dirban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 pagal atvejo vadybos metod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:</w:t>
      </w:r>
    </w:p>
    <w:p>
      <w:pPr>
        <w:pStyle w:val="List Paragraph"/>
        <w:numPr>
          <w:ilvl w:val="1"/>
          <w:numId w:val="3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jas, teikdamas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 nuolatin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komunikacij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 bendradarbiavim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tarp specialist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kurie teikia (gal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teikti / teiks) paslaugas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bendruomen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je.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dokumentus, kurie pagr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priklausym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tikslinei grupei.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sutikim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teikti jo duomenis (pvz., asmens duomenis,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lygas)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iajai institucijai, ministerijai ir kitoms ES strukt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fond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paramos naudojim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kontroliuojan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ioms institucijoms, jeigu toks sutikimas reikalingas.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asmens duomenis tvarko Projekto (Nr. 08.4.1-ESFA-V-405-01-0001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“ </w:t>
      </w:r>
      <w:r>
        <w:rPr>
          <w:rFonts w:ascii="Times New Roman" w:hAnsi="Times New Roman"/>
          <w:sz w:val="24"/>
          <w:szCs w:val="24"/>
          <w:rtl w:val="0"/>
          <w:lang w:val="en-US"/>
        </w:rPr>
        <w:t>) vykdymo tikslu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tikrina, kad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vykdomas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tvarkymas atitikt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2006 m. baland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io 27 d. Europos Parlamento ir Tarybos reglamento (ES) 2016/679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fizini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tvarkant asmens duomenis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laisvo toki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jud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jimo ir kuriuo panaikinama Direktyva 95/46/EB (Bendrasis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reglamentas) (OL 2016 L 119, p1) bei Lietuvos Respublikos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apsaugos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statymo nuostatas.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Paslaugas, jeigu jis turi psichikos ir (ar) proto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bei jam nustatytas poreikis gauti 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: elgesio, sveikatos ir saugumo, saviprie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ros gyvenamojoje aplinkoje, judamumo, ry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su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orine aplinka, finans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dienotvark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srityse.</w:t>
      </w: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socialinio darbuotojo, dirban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 pagal atvejo vadybos metod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paslaugas apsaugotame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ste, kuri teikiama pagal principus: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ros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stinumas;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prieinamumas;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5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Produktyvumas.</w:t>
      </w:r>
    </w:p>
    <w:p>
      <w:pPr>
        <w:pStyle w:val="List Paragraph"/>
        <w:numPr>
          <w:ilvl w:val="1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jas, ,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apgyvendinimo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o, atsiradus poreikiui, gauti bendr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sias socialines paslaugas: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Informavim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Konsultavim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Tarpininkavim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 atstovavim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1"/>
          <w:numId w:val="4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gauti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ugdymo ir palaikymo paslaugas, kurias sudaro (atsi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velgiant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poreikius):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gaminant maist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asmens higienos srityje;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asmeniui planuojant biud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et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kasdienini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srityje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naudojantis transporto paslaugomis;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leid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iant laisvalaik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bendravimo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srityje;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Pagalb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priimant sprendimus;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Kitas paslaugas, reikalingas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pagal jo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kumo lyg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6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pateikti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6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bendradarbiauti su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ju,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ti visas pastangas, siekiant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gyti ar atkurti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 gyventi savo namuose bendruomen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je.</w:t>
      </w:r>
    </w:p>
    <w:p>
      <w:pPr>
        <w:pStyle w:val="List Paragraph"/>
        <w:numPr>
          <w:ilvl w:val="1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gauna nemokamai.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galiojimas ir nutraukimas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sudaryta dviem egzemplioriais, po kiekvien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aliai.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sigalioja nuo jos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dienos ir galioja kol pasikei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poreikis, bet ne ilgiau kaip 12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Sutartis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vertinus jo poreikius,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sta, bet ne daugiau kaip du kartus ir ne ilgiau kaip 24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(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vertinant vis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bendr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sutarties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laikotarp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).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nutraukiama viena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kai, nusta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ius, kad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atsirado Sutarties 2.4.2. ir 2.4.3. papunk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iuose numatyt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poreiki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papildyta, pakeista, nutraukta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termin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Terminuota apsaugoto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sto paslaugos teikimo sutartis tampa neterminuota, jeigu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ir toliau teikia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o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priima, su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jus sutarties terminui nurodytam Sutarties 4.2 papunktyje. 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yra atleid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iamos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vykdymo kaip numatyta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se, patvirtintose Lietuvos Respublikos Vyriausyb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1996 m. liepos 15 d. nutarimu Nr. 840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patvirtinimo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Baigiamosios nuostatos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Visi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imai, dokumentai ir informacija turi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siun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Sutartyje nurodytais rekvizitais.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privalo nedelsdamos viena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informuoti apie savo adreso, telefono ar el.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to pasikeitim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alis,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vykd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iusi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reikalavimo, negali pareik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pretenzij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 atsikirtim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kad kitos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alies veiksmai, atlikti pagal paskutinius jai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inomus duomenis, neatitinka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arba ji negavo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iuos duomenis.</w:t>
      </w:r>
    </w:p>
    <w:p>
      <w:pPr>
        <w:pStyle w:val="List Paragraph"/>
        <w:numPr>
          <w:ilvl w:val="1"/>
          <w:numId w:val="7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Bet kokie nesutarimai ar gin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ai, kylantys tarp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sprend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Lietuvos Respublikos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rekvizitai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981"/>
        <w:gridCol w:w="4981"/>
      </w:tblGrid>
      <w:tr>
        <w:tblPrEx>
          <w:shd w:val="clear" w:color="auto" w:fill="cdd4e9"/>
        </w:tblPrEx>
        <w:trPr>
          <w:trHeight w:val="2883" w:hRule="atLeast"/>
        </w:trPr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teik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Pavadinimas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mon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 kodas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Telefono Nr. 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El.pa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tas 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gav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Vardas, pavard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Gyvenamosios vietos 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Telefono Nr.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</w:tr>
    </w:tbl>
    <w:p>
      <w:pPr>
        <w:pStyle w:val="List Paragraph"/>
        <w:widowControl w:val="0"/>
        <w:spacing w:line="240" w:lineRule="auto"/>
        <w:ind w:left="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701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45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17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53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25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61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330" w:firstLine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31" w:hanging="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80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ind w:left="216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288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32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39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432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5040" w:hanging="2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54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2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62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340" w:firstLine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700" w:firstLine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42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6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7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43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79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51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81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36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36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8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8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5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5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90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530"/>
          </w:tabs>
          <w:ind w:left="72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9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94" w:firstLine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55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554" w:firstLine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914" w:hanging="1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